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1EAD3" w14:textId="66F7B6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056F1C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04010</w:t>
      </w:r>
      <w:ins w:id="0" w:author="Ericsson" w:date="2023-04-18T09:25:00Z">
        <w:r w:rsidR="000E524E">
          <w:rPr>
            <w:b/>
            <w:i/>
            <w:noProof/>
            <w:sz w:val="28"/>
          </w:rPr>
          <w:t>r0</w:t>
        </w:r>
      </w:ins>
      <w:ins w:id="1" w:author="Huawei" w:date="2023-04-18T17:37:00Z">
        <w:r w:rsidR="00B058AB">
          <w:rPr>
            <w:b/>
            <w:i/>
            <w:noProof/>
            <w:sz w:val="28"/>
          </w:rPr>
          <w:t>2</w:t>
        </w:r>
      </w:ins>
      <w:bookmarkStart w:id="2" w:name="_GoBack"/>
      <w:bookmarkEnd w:id="2"/>
      <w:ins w:id="3" w:author="Ericsson" w:date="2023-04-18T09:25:00Z">
        <w:del w:id="4" w:author="Huawei" w:date="2023-04-18T17:37:00Z">
          <w:r w:rsidR="000E524E" w:rsidDel="00B058AB">
            <w:rPr>
              <w:b/>
              <w:i/>
              <w:noProof/>
              <w:sz w:val="28"/>
            </w:rPr>
            <w:delText>1</w:delText>
          </w:r>
        </w:del>
      </w:ins>
    </w:p>
    <w:p w14:paraId="7F5A8C05" w14:textId="53FDC57E" w:rsidR="001E41F3" w:rsidRDefault="00056F1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cccccc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17909D5D" w:rsidR="001E41F3" w:rsidRPr="00410371" w:rsidRDefault="00BF7F1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1280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2BD3EE4" w:rsidR="001E41F3" w:rsidRDefault="00183C8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for Application </w:t>
            </w:r>
            <w:r w:rsidR="00857343">
              <w:rPr>
                <w:lang w:eastAsia="zh-CN"/>
              </w:rPr>
              <w:t xml:space="preserve">Signalling </w:t>
            </w:r>
            <w:r>
              <w:rPr>
                <w:lang w:eastAsia="zh-CN"/>
              </w:rPr>
              <w:t xml:space="preserve">Function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AC1B625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857343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A599CA8" w:rsidR="001E41F3" w:rsidRDefault="003F72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ECD499" w:rsidR="004A263F" w:rsidRDefault="00DA3CE9" w:rsidP="00677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</w:t>
            </w:r>
            <w:r w:rsidR="002D35D1">
              <w:rPr>
                <w:noProof/>
                <w:lang w:eastAsia="zh-CN"/>
              </w:rPr>
              <w:t xml:space="preserve">and functions in support of AR are just </w:t>
            </w:r>
            <w:r w:rsidR="002B1B25">
              <w:rPr>
                <w:noProof/>
                <w:lang w:eastAsia="zh-CN"/>
              </w:rPr>
              <w:t>capabilities</w:t>
            </w:r>
            <w:r w:rsidR="002D35D1">
              <w:rPr>
                <w:noProof/>
                <w:lang w:eastAsia="zh-CN"/>
              </w:rPr>
              <w:t xml:space="preserve"> of a more generic Application Chann</w:t>
            </w:r>
            <w:r w:rsidR="00A82666">
              <w:rPr>
                <w:noProof/>
                <w:lang w:eastAsia="zh-CN"/>
              </w:rPr>
              <w:t>el</w:t>
            </w:r>
            <w:r w:rsidR="002D35D1">
              <w:rPr>
                <w:noProof/>
                <w:lang w:eastAsia="zh-CN"/>
              </w:rPr>
              <w:t xml:space="preserve"> signalling Fu</w:t>
            </w:r>
            <w:r w:rsidR="00F858FF">
              <w:rPr>
                <w:noProof/>
                <w:lang w:eastAsia="zh-CN"/>
              </w:rPr>
              <w:t>n</w:t>
            </w:r>
            <w:r w:rsidR="002D35D1">
              <w:rPr>
                <w:noProof/>
                <w:lang w:eastAsia="zh-CN"/>
              </w:rPr>
              <w:t>ction</w:t>
            </w:r>
            <w:r w:rsidR="00A82666">
              <w:rPr>
                <w:noProof/>
                <w:lang w:eastAsia="zh-CN"/>
              </w:rPr>
              <w:t xml:space="preserve"> which can </w:t>
            </w:r>
            <w:r w:rsidR="002B1B25">
              <w:rPr>
                <w:noProof/>
                <w:lang w:eastAsia="zh-CN"/>
              </w:rPr>
              <w:t xml:space="preserve">provide multiple </w:t>
            </w:r>
            <w:r w:rsidR="00A82666">
              <w:rPr>
                <w:noProof/>
                <w:lang w:eastAsia="zh-CN"/>
              </w:rPr>
              <w:t xml:space="preserve"> functions</w:t>
            </w:r>
            <w:r w:rsidR="00F858FF">
              <w:rPr>
                <w:noProof/>
                <w:lang w:eastAsia="zh-CN"/>
              </w:rPr>
              <w:t xml:space="preserve"> in conjunction with an IMS session</w:t>
            </w:r>
            <w:r w:rsidR="002D35D1">
              <w:rPr>
                <w:noProof/>
                <w:lang w:eastAsia="zh-CN"/>
              </w:rPr>
              <w:t xml:space="preserve">. It is thus preferable to have a more generic </w:t>
            </w:r>
            <w:r w:rsidR="008C7CC0">
              <w:rPr>
                <w:noProof/>
                <w:lang w:eastAsia="zh-CN"/>
              </w:rPr>
              <w:t>Architecure with diffe</w:t>
            </w:r>
            <w:r w:rsidR="002D2DA2">
              <w:rPr>
                <w:noProof/>
                <w:lang w:eastAsia="zh-CN"/>
              </w:rPr>
              <w:t>ren</w:t>
            </w:r>
            <w:r w:rsidR="008C7CC0">
              <w:rPr>
                <w:noProof/>
                <w:lang w:eastAsia="zh-CN"/>
              </w:rPr>
              <w:t xml:space="preserve">t </w:t>
            </w:r>
            <w:r w:rsidR="002A1E9C">
              <w:rPr>
                <w:noProof/>
                <w:lang w:eastAsia="zh-CN"/>
              </w:rPr>
              <w:t>capabilities and services</w:t>
            </w:r>
            <w:r w:rsidR="008C7CC0">
              <w:rPr>
                <w:noProof/>
                <w:lang w:eastAsia="zh-CN"/>
              </w:rPr>
              <w:t xml:space="preserve"> as required. This enables reuse of t</w:t>
            </w:r>
            <w:r w:rsidR="002D2DA2">
              <w:rPr>
                <w:noProof/>
                <w:lang w:eastAsia="zh-CN"/>
              </w:rPr>
              <w:t>h</w:t>
            </w:r>
            <w:r w:rsidR="008C7CC0">
              <w:rPr>
                <w:noProof/>
                <w:lang w:eastAsia="zh-CN"/>
              </w:rPr>
              <w:t xml:space="preserve">e same reference points </w:t>
            </w:r>
            <w:r w:rsidR="00EA7B57">
              <w:rPr>
                <w:noProof/>
                <w:lang w:eastAsia="zh-CN"/>
              </w:rPr>
              <w:t xml:space="preserve">to </w:t>
            </w:r>
            <w:r w:rsidR="008C7CC0">
              <w:rPr>
                <w:noProof/>
                <w:lang w:eastAsia="zh-CN"/>
              </w:rPr>
              <w:t xml:space="preserve">support </w:t>
            </w:r>
            <w:r w:rsidR="00EA7B57">
              <w:rPr>
                <w:noProof/>
                <w:lang w:eastAsia="zh-CN"/>
              </w:rPr>
              <w:t xml:space="preserve">services common to </w:t>
            </w:r>
            <w:r w:rsidR="002A1E9C">
              <w:rPr>
                <w:noProof/>
                <w:lang w:eastAsia="zh-CN"/>
              </w:rPr>
              <w:t>multiple services</w:t>
            </w:r>
            <w:r w:rsidR="00EA7B57">
              <w:rPr>
                <w:noProof/>
                <w:lang w:eastAsia="zh-CN"/>
              </w:rPr>
              <w:t xml:space="preserve"> </w:t>
            </w:r>
            <w:r w:rsidR="007D6124">
              <w:rPr>
                <w:noProof/>
                <w:lang w:eastAsia="zh-CN"/>
              </w:rPr>
              <w:t>with explic</w:t>
            </w:r>
            <w:r w:rsidR="0085271A">
              <w:rPr>
                <w:noProof/>
                <w:lang w:eastAsia="zh-CN"/>
              </w:rPr>
              <w:t>i</w:t>
            </w:r>
            <w:r w:rsidR="007D6124">
              <w:rPr>
                <w:noProof/>
                <w:lang w:eastAsia="zh-CN"/>
              </w:rPr>
              <w:t xml:space="preserve">t </w:t>
            </w:r>
            <w:r w:rsidR="0085271A">
              <w:rPr>
                <w:noProof/>
                <w:lang w:eastAsia="zh-CN"/>
              </w:rPr>
              <w:t xml:space="preserve">customized </w:t>
            </w:r>
            <w:r w:rsidR="007D6124">
              <w:rPr>
                <w:noProof/>
                <w:lang w:eastAsia="zh-CN"/>
              </w:rPr>
              <w:t>support for different instantiation</w:t>
            </w:r>
            <w:r w:rsidR="0085271A">
              <w:rPr>
                <w:noProof/>
                <w:lang w:eastAsia="zh-CN"/>
              </w:rPr>
              <w:t>s</w:t>
            </w:r>
            <w:r w:rsidR="007D6124">
              <w:rPr>
                <w:noProof/>
                <w:lang w:eastAsia="zh-CN"/>
              </w:rPr>
              <w:t xml:space="preserve"> as required.</w:t>
            </w:r>
          </w:p>
          <w:p w14:paraId="6C45C2FE" w14:textId="77777777" w:rsidR="003A2F7E" w:rsidRDefault="003A2F7E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5A5A3C" w14:textId="1507EE3D" w:rsidR="003A2F7E" w:rsidRDefault="003A2F7E" w:rsidP="006778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same applies to DCMF which is one service supported by </w:t>
            </w:r>
            <w:r w:rsidR="001366C8">
              <w:rPr>
                <w:noProof/>
                <w:lang w:eastAsia="zh-CN"/>
              </w:rPr>
              <w:t xml:space="preserve">a </w:t>
            </w:r>
            <w:r w:rsidR="004F5515">
              <w:rPr>
                <w:noProof/>
                <w:lang w:eastAsia="zh-CN"/>
              </w:rPr>
              <w:t xml:space="preserve">more generic </w:t>
            </w:r>
            <w:r w:rsidR="001366C8">
              <w:rPr>
                <w:noProof/>
                <w:lang w:eastAsia="zh-CN"/>
              </w:rPr>
              <w:t>MF.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54FF3" w14:textId="37209114" w:rsidR="008C7CC0" w:rsidRDefault="008C7CC0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2D2DA2">
              <w:rPr>
                <w:noProof/>
              </w:rPr>
              <w:t xml:space="preserve"> DC</w:t>
            </w:r>
            <w:r w:rsidR="00787759">
              <w:rPr>
                <w:noProof/>
              </w:rPr>
              <w:t>S</w:t>
            </w:r>
            <w:r w:rsidR="002D2DA2">
              <w:rPr>
                <w:noProof/>
              </w:rPr>
              <w:t xml:space="preserve">F In the architecure with the </w:t>
            </w:r>
            <w:r w:rsidR="00787759">
              <w:rPr>
                <w:noProof/>
              </w:rPr>
              <w:t>m</w:t>
            </w:r>
            <w:r w:rsidR="002D2DA2">
              <w:rPr>
                <w:noProof/>
              </w:rPr>
              <w:t>ore generic Application Signalling Function</w:t>
            </w:r>
            <w:r w:rsidR="0085271A">
              <w:rPr>
                <w:noProof/>
              </w:rPr>
              <w:t xml:space="preserve">, and </w:t>
            </w:r>
            <w:r w:rsidR="00E77558">
              <w:rPr>
                <w:noProof/>
              </w:rPr>
              <w:t>indicate that DCSF is just a</w:t>
            </w:r>
            <w:r w:rsidR="004F5515">
              <w:rPr>
                <w:noProof/>
              </w:rPr>
              <w:t xml:space="preserve"> functional service</w:t>
            </w:r>
            <w:r w:rsidR="00E77558">
              <w:rPr>
                <w:noProof/>
              </w:rPr>
              <w:t xml:space="preserve"> of it</w:t>
            </w:r>
            <w:r>
              <w:rPr>
                <w:noProof/>
              </w:rPr>
              <w:t>.</w:t>
            </w:r>
            <w:r w:rsidR="004F5515">
              <w:rPr>
                <w:noProof/>
              </w:rPr>
              <w:t xml:space="preserve"> </w:t>
            </w:r>
          </w:p>
          <w:p w14:paraId="4B403BA5" w14:textId="323A2B89" w:rsidR="004F5515" w:rsidRDefault="004F5515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DCMF in the architecure </w:t>
            </w:r>
            <w:r w:rsidR="00155572">
              <w:rPr>
                <w:noProof/>
              </w:rPr>
              <w:t>with MF.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663AD447" w:rsidR="001E41F3" w:rsidRPr="00924D76" w:rsidRDefault="00DC4F9C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reference p</w:t>
            </w:r>
            <w:r w:rsidR="00B40BFF">
              <w:rPr>
                <w:noProof/>
              </w:rPr>
              <w:t>oints will have to be defined</w:t>
            </w:r>
            <w:r w:rsidR="00E77558">
              <w:rPr>
                <w:noProof/>
              </w:rPr>
              <w:t xml:space="preserve"> for different </w:t>
            </w:r>
            <w:r w:rsidR="00B02A8E">
              <w:rPr>
                <w:noProof/>
              </w:rPr>
              <w:t>functionalities and services</w:t>
            </w:r>
            <w:r w:rsidR="00B40BFF">
              <w:rPr>
                <w:noProof/>
              </w:rPr>
              <w:t xml:space="preserve"> with quite an overlap of services leading to more complicated specification</w:t>
            </w:r>
            <w:r w:rsidR="00B02A8E">
              <w:rPr>
                <w:noProof/>
              </w:rPr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5544D44A" w:rsidR="001E41F3" w:rsidRPr="00924D76" w:rsidRDefault="003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AC.1, </w:t>
            </w:r>
            <w:r w:rsidR="00233C30">
              <w:rPr>
                <w:noProof/>
                <w:lang w:eastAsia="zh-CN"/>
              </w:rPr>
              <w:t>AC</w:t>
            </w:r>
            <w:r w:rsidR="00B760EB">
              <w:rPr>
                <w:noProof/>
                <w:lang w:eastAsia="zh-CN"/>
              </w:rPr>
              <w:t>.2.1, AC.2.2.1</w:t>
            </w:r>
            <w:r w:rsidR="00E177BD">
              <w:rPr>
                <w:noProof/>
                <w:lang w:eastAsia="zh-CN"/>
              </w:rPr>
              <w:t>, AC</w:t>
            </w:r>
            <w:r w:rsidR="001D425D">
              <w:rPr>
                <w:noProof/>
                <w:lang w:eastAsia="zh-CN"/>
              </w:rPr>
              <w:t>.2.2.4, AC.2.3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5F2F64C1" w14:textId="77777777" w:rsidR="00304DFE" w:rsidRDefault="00304DFE" w:rsidP="00304DFE">
      <w:pPr>
        <w:pStyle w:val="Heading1"/>
      </w:pPr>
      <w:r>
        <w:t>AC.1</w:t>
      </w:r>
      <w:r>
        <w:tab/>
        <w:t>General</w:t>
      </w:r>
    </w:p>
    <w:p w14:paraId="383922DF" w14:textId="77777777" w:rsidR="00304DFE" w:rsidRDefault="00304DFE" w:rsidP="00304DFE">
      <w:r>
        <w:t>This annex describes IMS architecture enhancements to support data channel services.</w:t>
      </w:r>
    </w:p>
    <w:p w14:paraId="02FB87ED" w14:textId="77777777" w:rsidR="00304DFE" w:rsidRDefault="00304DFE" w:rsidP="00304DFE">
      <w:r>
        <w:t>Data channels are always established in the context of an IMS MMTel session.</w:t>
      </w:r>
    </w:p>
    <w:p w14:paraId="069A4A72" w14:textId="37C9D591" w:rsidR="00304DFE" w:rsidRDefault="00304DFE" w:rsidP="00304DFE">
      <w:r>
        <w:t>Service based interfaces applicable to data channel services are specified in AA.2.</w:t>
      </w:r>
      <w:ins w:id="6" w:author="Ericsson" w:date="2023-03-27T14:32:00Z">
        <w:r w:rsidR="006072E7">
          <w:t>4</w:t>
        </w:r>
        <w:r w:rsidR="003F3535">
          <w:t>, and AA.2.5</w:t>
        </w:r>
      </w:ins>
      <w:del w:id="7" w:author="Ericsson" w:date="2023-03-27T14:32:00Z">
        <w:r w:rsidDel="006072E7">
          <w:delText>3</w:delText>
        </w:r>
      </w:del>
    </w:p>
    <w:p w14:paraId="6826A57F" w14:textId="77777777" w:rsidR="00304DFE" w:rsidRDefault="00304DFE" w:rsidP="00304DFE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2DA7DECE" w14:textId="77777777" w:rsidR="00304DFE" w:rsidRDefault="00304DFE" w:rsidP="00304DFE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1C1B620D" w14:textId="28013303" w:rsidR="00304DFE" w:rsidRDefault="00304DFE" w:rsidP="00304DFE">
      <w:pPr>
        <w:pStyle w:val="B1"/>
      </w:pPr>
      <w:r>
        <w:t>-</w:t>
      </w:r>
      <w:r>
        <w:tab/>
        <w:t xml:space="preserve">by introducing a new network function called </w:t>
      </w:r>
      <w:del w:id="8" w:author="Ericsson" w:date="2023-03-21T10:58:00Z">
        <w:r w:rsidDel="00F54F5B">
          <w:delText xml:space="preserve">Data </w:delText>
        </w:r>
        <w:r w:rsidRPr="00B058AB" w:rsidDel="00F54F5B">
          <w:rPr>
            <w:highlight w:val="yellow"/>
            <w:rPrChange w:id="9" w:author="Huawei" w:date="2023-04-18T17:31:00Z">
              <w:rPr/>
            </w:rPrChange>
          </w:rPr>
          <w:delText xml:space="preserve">Channel </w:delText>
        </w:r>
      </w:del>
      <w:ins w:id="10" w:author="Huawei" w:date="2023-04-18T17:31:00Z">
        <w:r w:rsidR="00B058AB" w:rsidRPr="00B058AB">
          <w:rPr>
            <w:highlight w:val="yellow"/>
            <w:rPrChange w:id="11" w:author="Huawei" w:date="2023-04-18T17:31:00Z">
              <w:rPr/>
            </w:rPrChange>
          </w:rPr>
          <w:t xml:space="preserve">Unified </w:t>
        </w:r>
      </w:ins>
      <w:r w:rsidRPr="00B058AB">
        <w:rPr>
          <w:highlight w:val="yellow"/>
          <w:rPrChange w:id="12" w:author="Huawei" w:date="2023-04-18T17:31:00Z">
            <w:rPr/>
          </w:rPrChange>
        </w:rPr>
        <w:t>Media Function (</w:t>
      </w:r>
      <w:del w:id="13" w:author="Ericsson" w:date="2023-03-21T10:58:00Z">
        <w:r w:rsidRPr="00B058AB" w:rsidDel="00F54F5B">
          <w:rPr>
            <w:highlight w:val="yellow"/>
            <w:rPrChange w:id="14" w:author="Huawei" w:date="2023-04-18T17:31:00Z">
              <w:rPr/>
            </w:rPrChange>
          </w:rPr>
          <w:delText>DC</w:delText>
        </w:r>
      </w:del>
      <w:ins w:id="15" w:author="Huawei" w:date="2023-04-18T17:31:00Z">
        <w:r w:rsidR="00B058AB" w:rsidRPr="00B058AB">
          <w:rPr>
            <w:highlight w:val="yellow"/>
            <w:rPrChange w:id="16" w:author="Huawei" w:date="2023-04-18T17:31:00Z">
              <w:rPr/>
            </w:rPrChange>
          </w:rPr>
          <w:t>U</w:t>
        </w:r>
      </w:ins>
      <w:r w:rsidRPr="00B058AB">
        <w:rPr>
          <w:highlight w:val="yellow"/>
          <w:rPrChange w:id="17" w:author="Huawei" w:date="2023-04-18T17:31:00Z">
            <w:rPr/>
          </w:rPrChange>
        </w:rPr>
        <w:t>MF),</w:t>
      </w:r>
      <w:r>
        <w:t xml:space="preserve"> which interacts with the IMS AS via the service-based interface DC2.</w:t>
      </w:r>
    </w:p>
    <w:p w14:paraId="618D3EB3" w14:textId="77777777" w:rsidR="00304DFE" w:rsidRDefault="00304DFE" w:rsidP="00304DFE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02AB38CA" w14:textId="77777777" w:rsidR="00304DFE" w:rsidRDefault="00304DFE" w:rsidP="00304DFE">
      <w:r>
        <w:t>Editor's note:</w:t>
      </w:r>
      <w:r>
        <w:tab/>
        <w:t>It is FFS whether and how IMS Data Channel is supported in roaming cases.</w:t>
      </w:r>
    </w:p>
    <w:p w14:paraId="10DE992C" w14:textId="77777777" w:rsidR="000019A7" w:rsidRPr="00924D76" w:rsidRDefault="000019A7" w:rsidP="000019A7">
      <w:pPr>
        <w:rPr>
          <w:noProof/>
        </w:rPr>
      </w:pPr>
    </w:p>
    <w:p w14:paraId="46A6F55D" w14:textId="77777777" w:rsidR="000019A7" w:rsidRDefault="000019A7" w:rsidP="000019A7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4353975" w14:textId="77777777" w:rsidR="00E33736" w:rsidRDefault="00E33736" w:rsidP="00E33736">
      <w:pPr>
        <w:pStyle w:val="Heading2"/>
      </w:pPr>
      <w:r>
        <w:t>AC.2.1</w:t>
      </w:r>
      <w:r>
        <w:tab/>
        <w:t>Architecture</w:t>
      </w:r>
    </w:p>
    <w:p w14:paraId="18EA1B64" w14:textId="77777777" w:rsidR="00E33736" w:rsidRDefault="00E33736" w:rsidP="00E33736">
      <w:r>
        <w:t>Figure AC.2.1-1 shows the data channel architecture when using the service-based DC media function.</w:t>
      </w:r>
    </w:p>
    <w:p w14:paraId="32B8A41E" w14:textId="11585CB8" w:rsidR="0038116F" w:rsidRPr="00924D76" w:rsidRDefault="0038116F" w:rsidP="00E72B02">
      <w:pPr>
        <w:pStyle w:val="TH"/>
      </w:pPr>
    </w:p>
    <w:p w14:paraId="05E9C73A" w14:textId="43B3C43B" w:rsidR="0038116F" w:rsidRPr="00924D76" w:rsidRDefault="00143F22" w:rsidP="00E72B02">
      <w:pPr>
        <w:pStyle w:val="TH"/>
      </w:pPr>
      <w:del w:id="18" w:author="Ericsson" w:date="2023-03-14T10:23:00Z">
        <w:r w:rsidRPr="00924D76" w:rsidDel="00143F22">
          <w:object w:dxaOrig="8971" w:dyaOrig="6739" w14:anchorId="1B4859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25pt;height:285.75pt" o:ole="">
              <v:imagedata r:id="rId15" o:title=""/>
            </v:shape>
            <o:OLEObject Type="Embed" ProgID="Visio.Drawing.11" ShapeID="_x0000_i1025" DrawAspect="Content" ObjectID="_1743344919" r:id="rId16"/>
          </w:object>
        </w:r>
      </w:del>
    </w:p>
    <w:p w14:paraId="736038F8" w14:textId="77777777" w:rsidR="00143F22" w:rsidRDefault="00143F22" w:rsidP="00E72B02">
      <w:pPr>
        <w:pStyle w:val="TF"/>
      </w:pPr>
    </w:p>
    <w:p w14:paraId="5291BC0C" w14:textId="2D2DE2DD" w:rsidR="00143F22" w:rsidRDefault="00B058AB" w:rsidP="00E72B02">
      <w:pPr>
        <w:pStyle w:val="TF"/>
      </w:pPr>
      <w:r w:rsidRPr="00B058AB">
        <w:rPr>
          <w:highlight w:val="yellow"/>
        </w:rPr>
        <w:object w:dxaOrig="8961" w:dyaOrig="6720" w14:anchorId="33D7A4D9">
          <v:shape id="_x0000_i1031" type="#_x0000_t75" style="width:379.5pt;height:285pt" o:ole="">
            <v:imagedata r:id="rId17" o:title=""/>
          </v:shape>
          <o:OLEObject Type="Embed" ProgID="Visio.Drawing.11" ShapeID="_x0000_i1031" DrawAspect="Content" ObjectID="_1743344920" r:id="rId18"/>
        </w:object>
      </w:r>
    </w:p>
    <w:p w14:paraId="4EA1E4E9" w14:textId="77777777" w:rsidR="00143F22" w:rsidRDefault="00143F22" w:rsidP="00E72B02">
      <w:pPr>
        <w:pStyle w:val="TF"/>
      </w:pPr>
    </w:p>
    <w:p w14:paraId="048D177E" w14:textId="02C8A9DD" w:rsidR="00E72B02" w:rsidRPr="00924D76" w:rsidRDefault="00E72B02" w:rsidP="00E72B02">
      <w:pPr>
        <w:pStyle w:val="TF"/>
        <w:rPr>
          <w:rFonts w:eastAsia="宋体"/>
        </w:rPr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 xml:space="preserve">-1: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 xml:space="preserve">of IMS supporting DC usage with </w:t>
      </w:r>
      <w:del w:id="19" w:author="Ericsson" w:date="2023-03-21T10:58:00Z">
        <w:r w:rsidRPr="00924D76" w:rsidDel="004E14E6">
          <w:rPr>
            <w:rFonts w:hint="eastAsia"/>
          </w:rPr>
          <w:delText>DC</w:delText>
        </w:r>
      </w:del>
      <w:ins w:id="20" w:author="Huawei" w:date="2023-04-18T17:34:00Z">
        <w:r w:rsidR="00B058AB" w:rsidRPr="00B058AB">
          <w:rPr>
            <w:highlight w:val="yellow"/>
            <w:rPrChange w:id="21" w:author="Huawei" w:date="2023-04-18T17:34:00Z">
              <w:rPr/>
            </w:rPrChange>
          </w:rPr>
          <w:t>U</w:t>
        </w:r>
      </w:ins>
      <w:r w:rsidRPr="00924D76">
        <w:rPr>
          <w:rFonts w:hint="eastAsia"/>
        </w:rPr>
        <w:t>MF</w:t>
      </w:r>
    </w:p>
    <w:p w14:paraId="33CAF6EB" w14:textId="6B43F1E6" w:rsidR="00E72B02" w:rsidRPr="00924D76" w:rsidRDefault="00E72B02" w:rsidP="00E72B02">
      <w:pPr>
        <w:rPr>
          <w:lang w:eastAsia="zh-CN"/>
        </w:rPr>
      </w:pPr>
      <w:r w:rsidRPr="00924D76">
        <w:rPr>
          <w:lang w:eastAsia="zh-CN"/>
        </w:rPr>
        <w:t xml:space="preserve">Figure </w:t>
      </w:r>
      <w:r w:rsidR="002F7C90">
        <w:rPr>
          <w:lang w:eastAsia="zh-CN"/>
        </w:rPr>
        <w:t>AC</w:t>
      </w:r>
      <w:r w:rsidRPr="00924D76">
        <w:rPr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rPr>
          <w:lang w:eastAsia="zh-CN"/>
        </w:rPr>
        <w:t>-</w:t>
      </w:r>
      <w:r w:rsidRPr="00924D76">
        <w:rPr>
          <w:rFonts w:hint="eastAsia"/>
          <w:lang w:eastAsia="zh-CN"/>
        </w:rPr>
        <w:t>2</w:t>
      </w:r>
      <w:r w:rsidRPr="00924D76">
        <w:rPr>
          <w:lang w:eastAsia="zh-CN"/>
        </w:rPr>
        <w:t xml:space="preserve"> shows the data channel architecture when using the</w:t>
      </w:r>
      <w:r w:rsidRPr="00924D76">
        <w:rPr>
          <w:rFonts w:hint="eastAsia"/>
          <w:lang w:eastAsia="zh-CN"/>
        </w:rPr>
        <w:t xml:space="preserve"> MR</w:t>
      </w:r>
      <w:r w:rsidRPr="00924D76">
        <w:rPr>
          <w:lang w:eastAsia="zh-CN"/>
        </w:rPr>
        <w:t>F.</w:t>
      </w:r>
    </w:p>
    <w:p w14:paraId="3AED4F18" w14:textId="48C51E47" w:rsidR="0048429D" w:rsidRPr="00924D76" w:rsidRDefault="0026754A" w:rsidP="00E72B02">
      <w:pPr>
        <w:pStyle w:val="TH"/>
      </w:pPr>
      <w:r w:rsidRPr="00924D76">
        <w:object w:dxaOrig="8790" w:dyaOrig="6738" w14:anchorId="0061F372">
          <v:shape id="_x0000_i1027" type="#_x0000_t75" style="width:356.25pt;height:273pt" o:ole="">
            <v:imagedata r:id="rId19" o:title=""/>
          </v:shape>
          <o:OLEObject Type="Embed" ProgID="Visio.Drawing.11" ShapeID="_x0000_i1027" DrawAspect="Content" ObjectID="_1743344921" r:id="rId20"/>
        </w:object>
      </w:r>
    </w:p>
    <w:p w14:paraId="775946AF" w14:textId="40410195" w:rsidR="0048429D" w:rsidRPr="00924D76" w:rsidRDefault="0048429D" w:rsidP="00E72B02">
      <w:pPr>
        <w:pStyle w:val="TH"/>
        <w:rPr>
          <w:rFonts w:eastAsia="宋体"/>
        </w:rPr>
      </w:pPr>
    </w:p>
    <w:p w14:paraId="5BC0CF7F" w14:textId="77777777" w:rsidR="002D2DA2" w:rsidRDefault="002D2DA2" w:rsidP="00E72B02">
      <w:pPr>
        <w:pStyle w:val="TF"/>
      </w:pPr>
    </w:p>
    <w:p w14:paraId="4F38202B" w14:textId="7158BA60" w:rsidR="002D2DA2" w:rsidRDefault="00385B91" w:rsidP="00E72B02">
      <w:pPr>
        <w:pStyle w:val="TF"/>
      </w:pPr>
      <w:del w:id="22" w:author="Ericsson" w:date="2023-04-18T09:27:00Z">
        <w:r w:rsidRPr="00924D76" w:rsidDel="000A5492">
          <w:object w:dxaOrig="8791" w:dyaOrig="6739" w14:anchorId="348D99BE">
            <v:shape id="_x0000_i1028" type="#_x0000_t75" style="width:357pt;height:273pt" o:ole="">
              <v:imagedata r:id="rId21" o:title=""/>
            </v:shape>
            <o:OLEObject Type="Embed" ProgID="Visio.Drawing.11" ShapeID="_x0000_i1028" DrawAspect="Content" ObjectID="_1743344922" r:id="rId22"/>
          </w:object>
        </w:r>
      </w:del>
    </w:p>
    <w:p w14:paraId="29C53F65" w14:textId="4B4B1701" w:rsidR="00E72B02" w:rsidRPr="00924D76" w:rsidRDefault="00E72B02" w:rsidP="00E72B02">
      <w:pPr>
        <w:pStyle w:val="TF"/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>-</w:t>
      </w:r>
      <w:r w:rsidRPr="00924D76">
        <w:rPr>
          <w:rFonts w:hint="eastAsia"/>
        </w:rPr>
        <w:t>2</w:t>
      </w:r>
      <w:r w:rsidRPr="00924D76">
        <w:t xml:space="preserve">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>of IMS supporting DC usage with MRF</w:t>
      </w:r>
    </w:p>
    <w:p w14:paraId="0F1DCEE6" w14:textId="68BC7681" w:rsidR="00E72B02" w:rsidRPr="00924D76" w:rsidRDefault="00E72B02" w:rsidP="00E72B02">
      <w:pPr>
        <w:pStyle w:val="NO"/>
        <w:rPr>
          <w:rFonts w:eastAsia="宋体"/>
          <w:lang w:eastAsia="zh-CN"/>
        </w:rPr>
      </w:pPr>
      <w:r w:rsidRPr="00924D76">
        <w:rPr>
          <w:rFonts w:eastAsia="宋体" w:hint="eastAsia"/>
          <w:lang w:eastAsia="zh-CN"/>
        </w:rPr>
        <w:t xml:space="preserve">NOTE </w:t>
      </w:r>
      <w:r w:rsidRPr="00924D76">
        <w:rPr>
          <w:lang w:eastAsia="zh-CN"/>
        </w:rPr>
        <w:t>1</w:t>
      </w:r>
      <w:r w:rsidRPr="00924D76">
        <w:rPr>
          <w:rFonts w:eastAsia="宋体" w:hint="eastAsia"/>
          <w:lang w:eastAsia="zh-CN"/>
        </w:rPr>
        <w:t>:</w:t>
      </w:r>
      <w:r w:rsidRPr="00924D76">
        <w:rPr>
          <w:rFonts w:eastAsia="宋体" w:hint="eastAsia"/>
          <w:lang w:eastAsia="zh-CN"/>
        </w:rPr>
        <w:tab/>
        <w:t xml:space="preserve">MDC2 may </w:t>
      </w:r>
      <w:r w:rsidRPr="00924D76">
        <w:rPr>
          <w:rFonts w:eastAsia="宋体"/>
          <w:lang w:eastAsia="zh-CN"/>
        </w:rPr>
        <w:t>connect</w:t>
      </w:r>
      <w:r w:rsidRPr="00924D76">
        <w:rPr>
          <w:rFonts w:eastAsia="宋体" w:hint="eastAsia"/>
          <w:lang w:eastAsia="zh-CN"/>
        </w:rPr>
        <w:t xml:space="preserve"> different IMS </w:t>
      </w:r>
      <w:r w:rsidRPr="00924D76">
        <w:rPr>
          <w:rFonts w:eastAsia="宋体"/>
          <w:lang w:eastAsia="zh-CN"/>
        </w:rPr>
        <w:t>security</w:t>
      </w:r>
      <w:r w:rsidRPr="00924D76">
        <w:rPr>
          <w:rFonts w:eastAsia="宋体" w:hint="eastAsia"/>
          <w:lang w:eastAsia="zh-CN"/>
        </w:rPr>
        <w:t xml:space="preserve"> domains.</w:t>
      </w:r>
    </w:p>
    <w:p w14:paraId="059712CB" w14:textId="04B8CFF4" w:rsidR="00E72B02" w:rsidRPr="00924D76" w:rsidRDefault="00E72B02" w:rsidP="00E72B02">
      <w:pPr>
        <w:pStyle w:val="NO"/>
        <w:rPr>
          <w:lang w:eastAsia="zh-CN"/>
        </w:rPr>
      </w:pPr>
      <w:r w:rsidRPr="00924D76">
        <w:t>NOTE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>2</w:t>
      </w:r>
      <w:r w:rsidRPr="00924D76">
        <w:t>:</w:t>
      </w:r>
      <w:r w:rsidRPr="00924D76">
        <w:tab/>
        <w:t xml:space="preserve">DC5 </w:t>
      </w:r>
      <w:r w:rsidRPr="00924D76">
        <w:rPr>
          <w:rFonts w:hint="eastAsia"/>
          <w:lang w:eastAsia="zh-CN"/>
        </w:rPr>
        <w:t>reference point is</w:t>
      </w:r>
      <w:r w:rsidRPr="00924D76">
        <w:t xml:space="preserve"> not specified in 3GPP.</w:t>
      </w:r>
    </w:p>
    <w:p w14:paraId="0FB8A2EE" w14:textId="1743E7F7" w:rsidR="00E72B02" w:rsidRPr="00924D76" w:rsidRDefault="00E72B02" w:rsidP="00E72B02">
      <w:pPr>
        <w:pStyle w:val="NO"/>
        <w:rPr>
          <w:lang w:eastAsia="zh-CN"/>
        </w:rPr>
      </w:pPr>
      <w:r w:rsidRPr="00924D76">
        <w:rPr>
          <w:rFonts w:hint="eastAsia"/>
          <w:lang w:eastAsia="zh-CN"/>
        </w:rPr>
        <w:t xml:space="preserve">NOTE </w:t>
      </w:r>
      <w:r w:rsidRPr="00924D76">
        <w:rPr>
          <w:lang w:eastAsia="zh-CN"/>
        </w:rPr>
        <w:t>3</w:t>
      </w:r>
      <w:r w:rsidRPr="00924D76">
        <w:rPr>
          <w:rFonts w:hint="eastAsia"/>
          <w:lang w:eastAsia="zh-CN"/>
        </w:rPr>
        <w:t>:</w:t>
      </w:r>
      <w:r w:rsidRPr="00924D76">
        <w:rPr>
          <w:rFonts w:hint="eastAsia"/>
          <w:lang w:eastAsia="zh-CN"/>
        </w:rPr>
        <w:tab/>
        <w:t>MDC1, MDC2 and MDC3 reference points are not specified in 3GPP.</w:t>
      </w:r>
    </w:p>
    <w:p w14:paraId="394F4C3E" w14:textId="1D3AB0A4" w:rsidR="00E72B02" w:rsidRPr="00924D76" w:rsidRDefault="00E72B02" w:rsidP="00E72B02">
      <w:pPr>
        <w:pStyle w:val="NO"/>
      </w:pPr>
      <w:r w:rsidRPr="00924D76">
        <w:t>NOTE </w:t>
      </w:r>
      <w:r w:rsidRPr="00924D76">
        <w:rPr>
          <w:lang w:eastAsia="zh-CN"/>
        </w:rPr>
        <w:t>4</w:t>
      </w:r>
      <w:r w:rsidRPr="00924D76">
        <w:t>:</w:t>
      </w:r>
      <w:r w:rsidRPr="00924D76">
        <w:tab/>
        <w:t>DC</w:t>
      </w:r>
      <w:r w:rsidRPr="00924D76">
        <w:rPr>
          <w:rFonts w:hint="eastAsia"/>
          <w:lang w:eastAsia="zh-CN"/>
        </w:rPr>
        <w:t>3</w:t>
      </w:r>
      <w:r w:rsidRPr="00924D76">
        <w:t xml:space="preserve"> </w:t>
      </w:r>
      <w:r w:rsidRPr="00924D76">
        <w:rPr>
          <w:lang w:eastAsia="zh-CN"/>
        </w:rPr>
        <w:t>and DC4</w:t>
      </w:r>
      <w:r w:rsidRPr="00924D76">
        <w:rPr>
          <w:rFonts w:hint="eastAsia"/>
          <w:lang w:eastAsia="zh-CN"/>
        </w:rPr>
        <w:t xml:space="preserve"> reference points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322CC0D0" w14:textId="6F975519" w:rsidR="00E72B02" w:rsidRPr="00924D76" w:rsidRDefault="00E72B02" w:rsidP="00E72B02">
      <w:pPr>
        <w:pStyle w:val="NO"/>
        <w:rPr>
          <w:rFonts w:eastAsia="宋体"/>
          <w:lang w:eastAsia="zh-CN"/>
        </w:rPr>
      </w:pPr>
      <w:r w:rsidRPr="00924D76">
        <w:lastRenderedPageBreak/>
        <w:t>NOTE </w:t>
      </w:r>
      <w:r w:rsidRPr="00924D76">
        <w:rPr>
          <w:lang w:eastAsia="zh-CN"/>
        </w:rPr>
        <w:t>5</w:t>
      </w:r>
      <w:r w:rsidRPr="00924D76">
        <w:t>:</w:t>
      </w:r>
      <w:r w:rsidRPr="00924D76">
        <w:tab/>
        <w:t xml:space="preserve">Enhancements to the N33 </w:t>
      </w:r>
      <w:r w:rsidRPr="00924D76">
        <w:rPr>
          <w:rFonts w:hint="eastAsia"/>
          <w:lang w:eastAsia="zh-CN"/>
        </w:rPr>
        <w:t xml:space="preserve">reference point </w:t>
      </w:r>
      <w:r w:rsidRPr="00924D76">
        <w:rPr>
          <w:lang w:eastAsia="zh-CN"/>
        </w:rPr>
        <w:t>for support of data channel services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79EDC0AE" w14:textId="77777777" w:rsidR="00E72B02" w:rsidRPr="00924D76" w:rsidRDefault="00E72B02" w:rsidP="00E72B02">
      <w:pPr>
        <w:pStyle w:val="EditorsNote"/>
        <w:rPr>
          <w:rFonts w:eastAsia="宋体"/>
          <w:lang w:eastAsia="zh-CN"/>
        </w:rPr>
      </w:pPr>
      <w:r w:rsidRPr="00924D76">
        <w:t>Editor's note:</w:t>
      </w:r>
      <w:r w:rsidRPr="00924D76">
        <w:tab/>
        <w:t>Enhancements to other interfaces (e.g., N71/</w:t>
      </w:r>
      <w:proofErr w:type="spellStart"/>
      <w:r w:rsidRPr="00924D76">
        <w:t>Sh</w:t>
      </w:r>
      <w:proofErr w:type="spellEnd"/>
      <w:r w:rsidRPr="00924D76">
        <w:t>, N70/</w:t>
      </w:r>
      <w:proofErr w:type="spellStart"/>
      <w:r w:rsidRPr="00924D76">
        <w:t>Cx</w:t>
      </w:r>
      <w:proofErr w:type="spellEnd"/>
      <w:r w:rsidRPr="00924D76">
        <w:t xml:space="preserve">, Gm, Mw, ISC, </w:t>
      </w:r>
      <w:proofErr w:type="spellStart"/>
      <w:r w:rsidRPr="00924D76">
        <w:t>Iq</w:t>
      </w:r>
      <w:proofErr w:type="spellEnd"/>
      <w:r w:rsidRPr="00924D76">
        <w:t>, Mb) for support of IMS data channel service are FFS.</w:t>
      </w:r>
    </w:p>
    <w:p w14:paraId="466FDEC3" w14:textId="77777777" w:rsidR="00B760EB" w:rsidRPr="00924D76" w:rsidRDefault="00B760EB" w:rsidP="00B760EB">
      <w:pPr>
        <w:rPr>
          <w:noProof/>
        </w:rPr>
      </w:pPr>
    </w:p>
    <w:p w14:paraId="4CC1A772" w14:textId="3A538A45" w:rsidR="00B760EB" w:rsidRDefault="00B760EB" w:rsidP="00B760EB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6A9FA6AF" w14:textId="77777777" w:rsidR="00B760EB" w:rsidRPr="00B760EB" w:rsidRDefault="00B760EB" w:rsidP="00B760EB"/>
    <w:p w14:paraId="5C0A7B2E" w14:textId="1E93BC3C" w:rsidR="00E72B02" w:rsidRPr="00924D76" w:rsidRDefault="00C30073" w:rsidP="00CE6759">
      <w:pPr>
        <w:pStyle w:val="Heading3"/>
        <w:rPr>
          <w:lang w:eastAsia="zh-CN"/>
        </w:rPr>
      </w:pPr>
      <w:r>
        <w:rPr>
          <w:lang w:eastAsia="zh-CN"/>
        </w:rPr>
        <w:t>AC.</w:t>
      </w:r>
      <w:r w:rsidR="00E72B02" w:rsidRPr="00924D76">
        <w:rPr>
          <w:rFonts w:hint="eastAsia"/>
          <w:lang w:eastAsia="zh-CN"/>
        </w:rPr>
        <w:t>2.2.3</w:t>
      </w:r>
      <w:r w:rsidR="00E72B02" w:rsidRPr="00924D76">
        <w:rPr>
          <w:rFonts w:hint="eastAsia"/>
          <w:lang w:eastAsia="zh-CN"/>
        </w:rPr>
        <w:tab/>
      </w:r>
      <w:del w:id="23" w:author="Ericsson" w:date="2023-03-21T10:55:00Z">
        <w:r w:rsidR="00E72B02" w:rsidRPr="00924D76" w:rsidDel="003978AA">
          <w:delText xml:space="preserve">Data Channel </w:delText>
        </w:r>
      </w:del>
      <w:ins w:id="24" w:author="Huawei" w:date="2023-04-18T17:31:00Z">
        <w:r w:rsidR="00B058AB" w:rsidRPr="00B058AB">
          <w:rPr>
            <w:highlight w:val="yellow"/>
            <w:rPrChange w:id="25" w:author="Huawei" w:date="2023-04-18T17:31:00Z">
              <w:rPr/>
            </w:rPrChange>
          </w:rPr>
          <w:t>Unified</w:t>
        </w:r>
        <w:r w:rsidR="00B058AB">
          <w:t xml:space="preserve"> </w:t>
        </w:r>
      </w:ins>
      <w:r w:rsidR="00E72B02" w:rsidRPr="00924D76">
        <w:t>Media Function (</w:t>
      </w:r>
      <w:del w:id="26" w:author="Ericsson" w:date="2023-03-21T10:55:00Z">
        <w:r w:rsidR="00E72B02" w:rsidRPr="00924D76" w:rsidDel="003978AA">
          <w:delText>DC</w:delText>
        </w:r>
      </w:del>
      <w:ins w:id="27" w:author="Huawei" w:date="2023-04-18T17:32:00Z">
        <w:r w:rsidR="00B058AB" w:rsidRPr="00B058AB">
          <w:rPr>
            <w:highlight w:val="yellow"/>
            <w:rPrChange w:id="28" w:author="Huawei" w:date="2023-04-18T17:32:00Z">
              <w:rPr/>
            </w:rPrChange>
          </w:rPr>
          <w:t>U</w:t>
        </w:r>
      </w:ins>
      <w:r w:rsidR="00E72B02" w:rsidRPr="00924D76">
        <w:t>MF) / MRF</w:t>
      </w:r>
    </w:p>
    <w:p w14:paraId="192485FB" w14:textId="02B5B059" w:rsidR="00E72B02" w:rsidRPr="00924D76" w:rsidRDefault="00E72B02" w:rsidP="00E72B02">
      <w:pPr>
        <w:rPr>
          <w:lang w:eastAsia="zh-CN"/>
        </w:rPr>
      </w:pPr>
      <w:r w:rsidRPr="00924D76">
        <w:rPr>
          <w:rFonts w:hint="eastAsia"/>
          <w:lang w:eastAsia="zh-CN"/>
        </w:rPr>
        <w:t xml:space="preserve">The </w:t>
      </w:r>
      <w:del w:id="29" w:author="Ericsson" w:date="2023-03-21T10:55:00Z">
        <w:r w:rsidRPr="00924D76" w:rsidDel="003978AA">
          <w:rPr>
            <w:rFonts w:hint="eastAsia"/>
            <w:lang w:eastAsia="zh-CN"/>
          </w:rPr>
          <w:delText>DC</w:delText>
        </w:r>
      </w:del>
      <w:ins w:id="30" w:author="Huawei" w:date="2023-04-18T17:32:00Z">
        <w:r w:rsidR="00B058AB" w:rsidRPr="00B058AB">
          <w:rPr>
            <w:highlight w:val="yellow"/>
            <w:lang w:eastAsia="zh-CN"/>
            <w:rPrChange w:id="31" w:author="Huawei" w:date="2023-04-18T17:32:00Z">
              <w:rPr>
                <w:lang w:eastAsia="zh-CN"/>
              </w:rPr>
            </w:rPrChange>
          </w:rPr>
          <w:t>U</w:t>
        </w:r>
      </w:ins>
      <w:r w:rsidRPr="00924D76">
        <w:rPr>
          <w:rFonts w:hint="eastAsia"/>
          <w:lang w:eastAsia="zh-CN"/>
        </w:rPr>
        <w:t xml:space="preserve">MF and MRF provide the media resource </w:t>
      </w:r>
      <w:r w:rsidRPr="00924D76">
        <w:rPr>
          <w:lang w:eastAsia="zh-CN"/>
        </w:rPr>
        <w:t>management</w:t>
      </w:r>
      <w:r w:rsidRPr="00924D76">
        <w:rPr>
          <w:rFonts w:hint="eastAsia"/>
          <w:lang w:eastAsia="zh-CN"/>
        </w:rPr>
        <w:t xml:space="preserve"> and forwarding of </w:t>
      </w:r>
      <w:del w:id="32" w:author="Ericsson" w:date="2023-03-21T10:56:00Z">
        <w:r w:rsidRPr="00924D76" w:rsidDel="00F22644">
          <w:rPr>
            <w:rFonts w:hint="eastAsia"/>
            <w:lang w:eastAsia="zh-CN"/>
          </w:rPr>
          <w:delText xml:space="preserve">data </w:delText>
        </w:r>
        <w:r w:rsidRPr="00924D76" w:rsidDel="00F22644">
          <w:rPr>
            <w:lang w:eastAsia="zh-CN"/>
          </w:rPr>
          <w:delText>channel</w:delText>
        </w:r>
        <w:r w:rsidRPr="00924D76" w:rsidDel="00F22644">
          <w:rPr>
            <w:rFonts w:hint="eastAsia"/>
            <w:lang w:eastAsia="zh-CN"/>
          </w:rPr>
          <w:delText xml:space="preserve"> </w:delText>
        </w:r>
      </w:del>
      <w:r w:rsidRPr="00924D76">
        <w:rPr>
          <w:rFonts w:hint="eastAsia"/>
          <w:lang w:eastAsia="zh-CN"/>
        </w:rPr>
        <w:t xml:space="preserve">media traffic. </w:t>
      </w:r>
      <w:ins w:id="33" w:author="Ericsson" w:date="2023-03-21T10:55:00Z">
        <w:r w:rsidR="003978AA" w:rsidRPr="006E441B">
          <w:rPr>
            <w:highlight w:val="green"/>
            <w:lang w:eastAsia="zh-CN"/>
          </w:rPr>
          <w:t>DC</w:t>
        </w:r>
      </w:ins>
      <w:ins w:id="34" w:author="Ericsson" w:date="2023-03-30T10:32:00Z">
        <w:r w:rsidR="00AC673B">
          <w:rPr>
            <w:highlight w:val="green"/>
            <w:lang w:eastAsia="zh-CN"/>
          </w:rPr>
          <w:t xml:space="preserve"> </w:t>
        </w:r>
      </w:ins>
      <w:ins w:id="35" w:author="Ericsson" w:date="2023-03-21T10:55:00Z">
        <w:r w:rsidR="003978AA" w:rsidRPr="006E441B">
          <w:rPr>
            <w:highlight w:val="green"/>
            <w:lang w:eastAsia="zh-CN"/>
          </w:rPr>
          <w:t>is o</w:t>
        </w:r>
      </w:ins>
      <w:r w:rsidR="006E441B" w:rsidRPr="006E441B">
        <w:rPr>
          <w:highlight w:val="green"/>
          <w:lang w:eastAsia="zh-CN"/>
        </w:rPr>
        <w:t xml:space="preserve">ne </w:t>
      </w:r>
      <w:ins w:id="36" w:author="Ericsson" w:date="2023-03-21T11:26:00Z">
        <w:r w:rsidR="00ED791C" w:rsidRPr="006E441B">
          <w:rPr>
            <w:highlight w:val="green"/>
            <w:lang w:eastAsia="zh-CN"/>
          </w:rPr>
          <w:t>service</w:t>
        </w:r>
      </w:ins>
      <w:ins w:id="37" w:author="Ericsson" w:date="2023-03-21T10:55:00Z">
        <w:r w:rsidR="003978AA" w:rsidRPr="006E441B">
          <w:rPr>
            <w:highlight w:val="green"/>
            <w:lang w:eastAsia="zh-CN"/>
          </w:rPr>
          <w:t xml:space="preserve"> supported by </w:t>
        </w:r>
      </w:ins>
      <w:ins w:id="38" w:author="Huawei" w:date="2023-04-18T17:32:00Z">
        <w:r w:rsidR="00B058AB" w:rsidRPr="00B058AB">
          <w:rPr>
            <w:highlight w:val="yellow"/>
            <w:lang w:eastAsia="zh-CN"/>
            <w:rPrChange w:id="39" w:author="Huawei" w:date="2023-04-18T17:32:00Z">
              <w:rPr>
                <w:highlight w:val="green"/>
                <w:lang w:eastAsia="zh-CN"/>
              </w:rPr>
            </w:rPrChange>
          </w:rPr>
          <w:t>U</w:t>
        </w:r>
      </w:ins>
      <w:ins w:id="40" w:author="Ericsson" w:date="2023-03-21T10:55:00Z">
        <w:r w:rsidR="003978AA" w:rsidRPr="006E441B">
          <w:rPr>
            <w:highlight w:val="green"/>
            <w:lang w:eastAsia="zh-CN"/>
          </w:rPr>
          <w:t>MF</w:t>
        </w:r>
      </w:ins>
      <w:ins w:id="41" w:author="Ericsson" w:date="2023-03-21T11:28:00Z">
        <w:r w:rsidR="00511CA4" w:rsidRPr="006E441B">
          <w:rPr>
            <w:highlight w:val="green"/>
            <w:lang w:eastAsia="zh-CN"/>
          </w:rPr>
          <w:t xml:space="preserve"> for data channel</w:t>
        </w:r>
      </w:ins>
      <w:ins w:id="42" w:author="Ericsson" w:date="2023-03-21T10:55:00Z">
        <w:r w:rsidR="003978AA" w:rsidRPr="006E441B">
          <w:rPr>
            <w:highlight w:val="green"/>
            <w:lang w:eastAsia="zh-CN"/>
          </w:rPr>
          <w:t xml:space="preserve">. </w:t>
        </w:r>
      </w:ins>
      <w:ins w:id="43" w:author="Ericsson" w:date="2023-03-30T10:32:00Z">
        <w:r w:rsidR="00AC673B">
          <w:rPr>
            <w:highlight w:val="green"/>
            <w:lang w:eastAsia="zh-CN"/>
          </w:rPr>
          <w:t xml:space="preserve">This will be referred to as DCMF. </w:t>
        </w:r>
      </w:ins>
      <w:r w:rsidRPr="006E441B">
        <w:rPr>
          <w:rFonts w:hint="eastAsia"/>
          <w:highlight w:val="green"/>
          <w:lang w:eastAsia="zh-CN"/>
        </w:rPr>
        <w:t xml:space="preserve">The DCMF and MRF </w:t>
      </w:r>
      <w:r w:rsidR="005329E3" w:rsidRPr="006E441B">
        <w:rPr>
          <w:highlight w:val="green"/>
          <w:lang w:eastAsia="zh-CN"/>
        </w:rPr>
        <w:t xml:space="preserve">provides </w:t>
      </w:r>
      <w:r w:rsidRPr="006E441B">
        <w:rPr>
          <w:rFonts w:hint="eastAsia"/>
          <w:highlight w:val="green"/>
          <w:lang w:eastAsia="zh-CN"/>
        </w:rPr>
        <w:t>the following functionalities:</w:t>
      </w:r>
    </w:p>
    <w:p w14:paraId="2934A1BC" w14:textId="39E38CEE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</w:t>
      </w:r>
      <w:r w:rsidRPr="00924D76">
        <w:rPr>
          <w:lang w:eastAsia="zh-CN"/>
        </w:rPr>
        <w:t>anage the data channel media resources (bootstrap and application data channel resources, if applicable) under the control of the IMS AS;</w:t>
      </w:r>
    </w:p>
    <w:p w14:paraId="632D81EF" w14:textId="087E7B0D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t</w:t>
      </w:r>
      <w:r w:rsidRPr="00924D76">
        <w:rPr>
          <w:lang w:eastAsia="zh-CN"/>
        </w:rPr>
        <w:t xml:space="preserve">erminate the bootstrap data channel from the UE and </w:t>
      </w:r>
      <w:r w:rsidRPr="00924D76">
        <w:rPr>
          <w:rFonts w:eastAsia="宋体"/>
          <w:lang w:eastAsia="zh-CN"/>
        </w:rPr>
        <w:t>forward HTTP traffic between the UE and DSCF via MDC1</w:t>
      </w:r>
      <w:r w:rsidRPr="00924D76">
        <w:rPr>
          <w:rFonts w:hint="eastAsia"/>
          <w:lang w:eastAsia="zh-CN"/>
        </w:rPr>
        <w:t>;</w:t>
      </w:r>
    </w:p>
    <w:p w14:paraId="63DEA974" w14:textId="688540FA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r w:rsidRPr="00924D76">
        <w:rPr>
          <w:lang w:eastAsia="zh-CN"/>
        </w:rPr>
        <w:t xml:space="preserve">DCMF and MRF </w:t>
      </w:r>
      <w:r w:rsidRPr="00924D76">
        <w:rPr>
          <w:rFonts w:hint="eastAsia"/>
          <w:lang w:eastAsia="zh-CN"/>
        </w:rPr>
        <w:t>may a</w:t>
      </w:r>
      <w:r w:rsidRPr="00924D76">
        <w:rPr>
          <w:lang w:eastAsia="zh-CN"/>
        </w:rPr>
        <w:t>nchor the application data channel in P2P scenarios, if required, and forward application data traffic from/to the UEs;</w:t>
      </w:r>
    </w:p>
    <w:p w14:paraId="7017BC1A" w14:textId="0CEB8946" w:rsidR="00E72B02" w:rsidRPr="00924D76" w:rsidRDefault="00895A47" w:rsidP="00E72B02">
      <w:pPr>
        <w:pStyle w:val="B1"/>
        <w:rPr>
          <w:lang w:eastAsia="zh-CN"/>
        </w:rPr>
      </w:pPr>
      <w:ins w:id="44" w:author="Ericsson" w:date="2023-03-21T11:03:00Z">
        <w:del w:id="45" w:author="Huawei" w:date="2023-04-18T17:32:00Z">
          <w:r w:rsidRPr="00B058AB" w:rsidDel="00B058AB">
            <w:rPr>
              <w:highlight w:val="yellow"/>
              <w:lang w:eastAsia="zh-CN"/>
              <w:rPrChange w:id="46" w:author="Huawei" w:date="2023-04-18T17:32:00Z">
                <w:rPr>
                  <w:lang w:eastAsia="zh-CN"/>
                </w:rPr>
              </w:rPrChange>
            </w:rPr>
            <w:delText>is</w:delText>
          </w:r>
        </w:del>
      </w:ins>
      <w:r w:rsidR="00E72B02" w:rsidRPr="00924D76">
        <w:rPr>
          <w:lang w:eastAsia="zh-CN"/>
        </w:rPr>
        <w:t>-</w:t>
      </w:r>
      <w:r w:rsidR="00E72B02" w:rsidRPr="00924D76">
        <w:rPr>
          <w:lang w:eastAsia="zh-CN"/>
        </w:rPr>
        <w:tab/>
      </w:r>
      <w:r w:rsidR="00E72B02" w:rsidRPr="00924D76">
        <w:rPr>
          <w:rFonts w:hint="eastAsia"/>
          <w:lang w:eastAsia="zh-CN"/>
        </w:rPr>
        <w:t xml:space="preserve">The </w:t>
      </w:r>
      <w:r w:rsidR="00E72B02" w:rsidRPr="00924D76">
        <w:rPr>
          <w:lang w:eastAsia="zh-CN"/>
        </w:rPr>
        <w:t xml:space="preserve">DCMF and MRF </w:t>
      </w:r>
      <w:r w:rsidR="00E72B02" w:rsidRPr="00924D76">
        <w:rPr>
          <w:rFonts w:hint="eastAsia"/>
          <w:lang w:eastAsia="zh-CN"/>
        </w:rPr>
        <w:t>r</w:t>
      </w:r>
      <w:r w:rsidR="00E72B02" w:rsidRPr="00924D76">
        <w:rPr>
          <w:rFonts w:eastAsia="宋体"/>
          <w:lang w:eastAsia="zh-CN"/>
        </w:rPr>
        <w:t>elays traffic on the A2P/P2A application data channel between the UE and the</w:t>
      </w:r>
      <w:r w:rsidR="00E72B02" w:rsidRPr="00924D76" w:rsidDel="00E45FB3">
        <w:rPr>
          <w:rFonts w:eastAsia="宋体"/>
          <w:lang w:eastAsia="zh-CN"/>
        </w:rPr>
        <w:t xml:space="preserve"> </w:t>
      </w:r>
      <w:r w:rsidR="00E72B02" w:rsidRPr="00924D76">
        <w:rPr>
          <w:rFonts w:eastAsia="宋体"/>
          <w:lang w:eastAsia="zh-CN"/>
        </w:rPr>
        <w:t>DC Application Server via MDC2</w:t>
      </w:r>
      <w:r w:rsidR="00E72B02" w:rsidRPr="00924D76">
        <w:rPr>
          <w:rFonts w:hint="eastAsia"/>
          <w:lang w:eastAsia="zh-CN"/>
        </w:rPr>
        <w:t>.</w:t>
      </w:r>
    </w:p>
    <w:p w14:paraId="01ACC56F" w14:textId="77777777" w:rsidR="00DF1D01" w:rsidRPr="00924D76" w:rsidRDefault="00DF1D01" w:rsidP="00DF1D01">
      <w:pPr>
        <w:rPr>
          <w:noProof/>
        </w:rPr>
      </w:pPr>
    </w:p>
    <w:p w14:paraId="5C1EEC45" w14:textId="77777777" w:rsidR="00DF1D01" w:rsidRDefault="00DF1D01" w:rsidP="00DF1D01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CF462A4" w14:textId="5301D17B" w:rsidR="000E5C9A" w:rsidRDefault="00E177BD" w:rsidP="000E5C9A">
      <w:pPr>
        <w:pStyle w:val="Heading3"/>
      </w:pPr>
      <w:r>
        <w:t>A</w:t>
      </w:r>
      <w:r w:rsidR="000E5C9A">
        <w:t>C.2.2.4</w:t>
      </w:r>
      <w:r w:rsidR="000E5C9A">
        <w:tab/>
        <w:t>IMS AS</w:t>
      </w:r>
    </w:p>
    <w:p w14:paraId="2679246B" w14:textId="77777777" w:rsidR="000E5C9A" w:rsidRDefault="000E5C9A" w:rsidP="000E5C9A">
      <w:r>
        <w:t>The IMS AS is enhanced to support the following functionalities:</w:t>
      </w:r>
    </w:p>
    <w:p w14:paraId="1076D37F" w14:textId="227E4E2F" w:rsidR="000E5C9A" w:rsidRDefault="000E5C9A" w:rsidP="000E5C9A">
      <w:pPr>
        <w:pStyle w:val="B1"/>
      </w:pPr>
      <w:r>
        <w:t>-</w:t>
      </w:r>
      <w:r>
        <w:tab/>
        <w:t>The IMS AS interacts with the DCSF via DC1 for event notifications;</w:t>
      </w:r>
    </w:p>
    <w:p w14:paraId="399C7293" w14:textId="4ECBFD7E" w:rsidR="000E5C9A" w:rsidRDefault="000E5C9A" w:rsidP="000E5C9A">
      <w:pPr>
        <w:pStyle w:val="B1"/>
      </w:pPr>
      <w:r>
        <w:t>-</w:t>
      </w:r>
      <w:r>
        <w:tab/>
        <w:t xml:space="preserve">The IMS AS receives the data channel control instructions from the DCSF and accordingly interacts with the </w:t>
      </w:r>
      <w:del w:id="47" w:author="Ericsson" w:date="2023-03-21T11:07:00Z">
        <w:r w:rsidDel="00BD594B">
          <w:delText>DC</w:delText>
        </w:r>
      </w:del>
      <w:ins w:id="48" w:author="Huawei" w:date="2023-04-18T17:33:00Z">
        <w:r w:rsidR="00B058AB" w:rsidRPr="00B058AB">
          <w:rPr>
            <w:highlight w:val="yellow"/>
            <w:rPrChange w:id="49" w:author="Huawei" w:date="2023-04-18T17:33:00Z">
              <w:rPr/>
            </w:rPrChange>
          </w:rPr>
          <w:t>U</w:t>
        </w:r>
      </w:ins>
      <w:r>
        <w:t>MF via DC2 or wit MRF via Mr'/Cr for data channel media resource management;</w:t>
      </w:r>
    </w:p>
    <w:p w14:paraId="58BF153C" w14:textId="77777777" w:rsidR="000E5C9A" w:rsidRPr="00924D76" w:rsidRDefault="000E5C9A" w:rsidP="000E5C9A">
      <w:pPr>
        <w:rPr>
          <w:noProof/>
        </w:rPr>
      </w:pPr>
    </w:p>
    <w:p w14:paraId="359E7E7B" w14:textId="77777777" w:rsidR="000E5C9A" w:rsidRDefault="000E5C9A" w:rsidP="000E5C9A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031DC2F0" w14:textId="77777777" w:rsidR="00DF1D01" w:rsidRDefault="00DF1D01" w:rsidP="00632980">
      <w:pPr>
        <w:rPr>
          <w:lang w:eastAsia="zh-CN"/>
        </w:rPr>
      </w:pPr>
    </w:p>
    <w:p w14:paraId="46590812" w14:textId="77777777" w:rsidR="00DF1D01" w:rsidRDefault="00DF1D01" w:rsidP="00DF1D01">
      <w:pPr>
        <w:pStyle w:val="Heading2"/>
      </w:pPr>
      <w:r>
        <w:t>AC.2.3</w:t>
      </w:r>
      <w:r>
        <w:tab/>
        <w:t>Reference points</w:t>
      </w:r>
    </w:p>
    <w:p w14:paraId="60977F2B" w14:textId="77777777" w:rsidR="00DF1D01" w:rsidRDefault="00DF1D01" w:rsidP="00DF1D01">
      <w:r>
        <w:t>The following service-based reference points are defined to support data channel service in IMS:</w:t>
      </w:r>
    </w:p>
    <w:p w14:paraId="2EF66C4A" w14:textId="3B96BE7B" w:rsidR="00DF1D01" w:rsidRDefault="00DF1D01" w:rsidP="00DF1D01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3EA51A4A" w14:textId="0F3AE847" w:rsidR="00DF1D01" w:rsidRDefault="00DF1D01" w:rsidP="00DF1D01">
      <w:pPr>
        <w:pStyle w:val="B1"/>
      </w:pPr>
      <w:r>
        <w:t>-</w:t>
      </w:r>
      <w:r>
        <w:tab/>
        <w:t>DC2:</w:t>
      </w:r>
      <w:r>
        <w:tab/>
        <w:t xml:space="preserve">Reference point between the IMS AS and </w:t>
      </w:r>
      <w:del w:id="50" w:author="Ericsson" w:date="2023-03-21T11:07:00Z">
        <w:r w:rsidDel="00BD594B">
          <w:delText>DC</w:delText>
        </w:r>
      </w:del>
      <w:ins w:id="51" w:author="Huawei" w:date="2023-04-18T17:32:00Z">
        <w:r w:rsidR="00B058AB" w:rsidRPr="00B058AB">
          <w:rPr>
            <w:highlight w:val="yellow"/>
            <w:rPrChange w:id="52" w:author="Huawei" w:date="2023-04-18T17:33:00Z">
              <w:rPr/>
            </w:rPrChange>
          </w:rPr>
          <w:t>U</w:t>
        </w:r>
      </w:ins>
      <w:r>
        <w:t>MF.</w:t>
      </w:r>
    </w:p>
    <w:p w14:paraId="5EEE66B1" w14:textId="77777777" w:rsidR="00DF1D01" w:rsidRDefault="00DF1D01" w:rsidP="00DF1D01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7AE67E05" w14:textId="77777777" w:rsidR="00DF1D01" w:rsidRDefault="00DF1D01" w:rsidP="00DF1D01">
      <w:pPr>
        <w:pStyle w:val="NO"/>
      </w:pPr>
      <w:r>
        <w:t>NOTE:</w:t>
      </w:r>
      <w:r>
        <w:tab/>
        <w:t>DC3 reference point is not specified in this Release.</w:t>
      </w:r>
    </w:p>
    <w:p w14:paraId="777D9154" w14:textId="48EE59DE" w:rsidR="00DF1D01" w:rsidRDefault="00DF1D01" w:rsidP="00DF1D01">
      <w:pPr>
        <w:pStyle w:val="B1"/>
      </w:pPr>
      <w:r>
        <w:t>-</w:t>
      </w:r>
      <w:r>
        <w:tab/>
        <w:t>N72/Sc:</w:t>
      </w:r>
      <w:r>
        <w:tab/>
        <w:t>Reference point between the DCSF and HSS.</w:t>
      </w:r>
    </w:p>
    <w:p w14:paraId="273D4C1D" w14:textId="77777777" w:rsidR="00DF1D01" w:rsidRDefault="00DF1D01" w:rsidP="00DF1D01">
      <w:pPr>
        <w:pStyle w:val="EditorsNote"/>
      </w:pPr>
      <w:r>
        <w:lastRenderedPageBreak/>
        <w:t>Editor's note:</w:t>
      </w:r>
      <w:r>
        <w:tab/>
        <w:t>It is FFS whether a new reference point between DCSF and HSS is required or N71/</w:t>
      </w:r>
      <w:proofErr w:type="spellStart"/>
      <w:r>
        <w:t>Sh</w:t>
      </w:r>
      <w:proofErr w:type="spellEnd"/>
      <w:r>
        <w:t xml:space="preserve"> reference point can be re-used.</w:t>
      </w:r>
    </w:p>
    <w:p w14:paraId="759DAD1A" w14:textId="77777777" w:rsidR="00DF1D01" w:rsidRDefault="00DF1D01" w:rsidP="00DF1D01">
      <w:r>
        <w:t>The following service- based reference points are updated to support data channel signalling control in IMS:</w:t>
      </w:r>
    </w:p>
    <w:p w14:paraId="3D06C3F8" w14:textId="77777777" w:rsidR="00DF1D01" w:rsidRDefault="00DF1D01" w:rsidP="00DF1D01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/Dx:</w:t>
      </w:r>
      <w:r>
        <w:tab/>
        <w:t>Reference point between the CSCF and HSS.</w:t>
      </w:r>
    </w:p>
    <w:p w14:paraId="4798CEF2" w14:textId="77777777" w:rsidR="00DF1D01" w:rsidRDefault="00DF1D01" w:rsidP="00DF1D01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4C47E930" w14:textId="77777777" w:rsidR="00DF1D01" w:rsidRDefault="00DF1D01" w:rsidP="00DF1D01">
      <w:r>
        <w:t>The following reference points are defined for data channel media handling:</w:t>
      </w:r>
    </w:p>
    <w:p w14:paraId="7DC9B704" w14:textId="75A4CFFC" w:rsidR="00DF1D01" w:rsidRDefault="00DF1D01" w:rsidP="00DF1D01">
      <w:pPr>
        <w:pStyle w:val="B1"/>
      </w:pPr>
      <w:r>
        <w:t>-</w:t>
      </w:r>
      <w:r>
        <w:tab/>
        <w:t>MDC1:</w:t>
      </w:r>
      <w:r>
        <w:tab/>
        <w:t xml:space="preserve">Reference point for transport of data channel media between </w:t>
      </w:r>
      <w:del w:id="53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54" w:author="Ericsson" w:date="2023-03-21T11:08:00Z">
        <w:r w:rsidDel="00F8789B">
          <w:delText>DC</w:delText>
        </w:r>
      </w:del>
      <w:ins w:id="55" w:author="Huawei" w:date="2023-04-18T17:33:00Z">
        <w:r w:rsidR="00B058AB" w:rsidRPr="00B058AB">
          <w:rPr>
            <w:highlight w:val="yellow"/>
            <w:rPrChange w:id="56" w:author="Huawei" w:date="2023-04-18T17:33:00Z">
              <w:rPr/>
            </w:rPrChange>
          </w:rPr>
          <w:t>U</w:t>
        </w:r>
      </w:ins>
      <w:r>
        <w:t>MF or MRF) and DCSF.</w:t>
      </w:r>
    </w:p>
    <w:p w14:paraId="3E7F19D3" w14:textId="61EDAA22" w:rsidR="00DF1D01" w:rsidRDefault="00DF1D01" w:rsidP="00DF1D01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</w:t>
      </w:r>
      <w:del w:id="57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58" w:author="Ericsson" w:date="2023-03-21T11:08:00Z">
        <w:r w:rsidDel="00F8789B">
          <w:delText>DC</w:delText>
        </w:r>
      </w:del>
      <w:ins w:id="59" w:author="Huawei" w:date="2023-04-18T17:33:00Z">
        <w:r w:rsidR="00B058AB" w:rsidRPr="00B058AB">
          <w:rPr>
            <w:highlight w:val="yellow"/>
            <w:rPrChange w:id="60" w:author="Huawei" w:date="2023-04-18T17:33:00Z">
              <w:rPr/>
            </w:rPrChange>
          </w:rPr>
          <w:t>U</w:t>
        </w:r>
      </w:ins>
      <w:r>
        <w:t>MF or MRF) and DC</w:t>
      </w:r>
      <w:r w:rsidR="00B30BA9">
        <w:t xml:space="preserve"> </w:t>
      </w:r>
      <w:r>
        <w:t>Application Server.</w:t>
      </w:r>
    </w:p>
    <w:p w14:paraId="2D0E99C8" w14:textId="3B594ACC" w:rsidR="00DF1D01" w:rsidRDefault="00DF1D01" w:rsidP="00DF1D01">
      <w:pPr>
        <w:pStyle w:val="B1"/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242E573D" w14:textId="77777777" w:rsidR="00DF1D01" w:rsidRDefault="00DF1D01" w:rsidP="00DF1D01">
      <w:r>
        <w:t>The following reference point is updated to support data channel media handling:</w:t>
      </w:r>
    </w:p>
    <w:p w14:paraId="20D580E0" w14:textId="77777777" w:rsidR="00DF1D01" w:rsidRDefault="00DF1D01" w:rsidP="00DF1D01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1726" w14:textId="77777777" w:rsidR="006F44A9" w:rsidRDefault="006F44A9">
      <w:r>
        <w:separator/>
      </w:r>
    </w:p>
  </w:endnote>
  <w:endnote w:type="continuationSeparator" w:id="0">
    <w:p w14:paraId="2C5A3CBC" w14:textId="77777777" w:rsidR="006F44A9" w:rsidRDefault="006F44A9">
      <w:r>
        <w:continuationSeparator/>
      </w:r>
    </w:p>
  </w:endnote>
  <w:endnote w:type="continuationNotice" w:id="1">
    <w:p w14:paraId="43840B96" w14:textId="77777777" w:rsidR="006F44A9" w:rsidRDefault="006F4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EBC5B" w14:textId="77777777" w:rsidR="006F44A9" w:rsidRDefault="006F44A9">
      <w:r>
        <w:separator/>
      </w:r>
    </w:p>
  </w:footnote>
  <w:footnote w:type="continuationSeparator" w:id="0">
    <w:p w14:paraId="1222970D" w14:textId="77777777" w:rsidR="006F44A9" w:rsidRDefault="006F44A9">
      <w:r>
        <w:continuationSeparator/>
      </w:r>
    </w:p>
  </w:footnote>
  <w:footnote w:type="continuationNotice" w:id="1">
    <w:p w14:paraId="0AA8BEF9" w14:textId="77777777" w:rsidR="006F44A9" w:rsidRDefault="006F4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716B3"/>
    <w:rsid w:val="000730C1"/>
    <w:rsid w:val="00075967"/>
    <w:rsid w:val="0007635E"/>
    <w:rsid w:val="00080FB2"/>
    <w:rsid w:val="0008273D"/>
    <w:rsid w:val="00083CBC"/>
    <w:rsid w:val="00084157"/>
    <w:rsid w:val="000868F9"/>
    <w:rsid w:val="0009222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66A6"/>
    <w:rsid w:val="000F7A64"/>
    <w:rsid w:val="0010688D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270F4"/>
    <w:rsid w:val="001304B9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1F3"/>
    <w:rsid w:val="001E65F4"/>
    <w:rsid w:val="001E6F8E"/>
    <w:rsid w:val="001F254C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1E9C"/>
    <w:rsid w:val="002A3CA9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14EF"/>
    <w:rsid w:val="004A263F"/>
    <w:rsid w:val="004A74B0"/>
    <w:rsid w:val="004B2050"/>
    <w:rsid w:val="004B75B7"/>
    <w:rsid w:val="004C0583"/>
    <w:rsid w:val="004C05E4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3AA8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428"/>
    <w:rsid w:val="005E5736"/>
    <w:rsid w:val="005E7AEC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2A2D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41B"/>
    <w:rsid w:val="006E4AC3"/>
    <w:rsid w:val="006F2CCF"/>
    <w:rsid w:val="006F3EC2"/>
    <w:rsid w:val="006F44A9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3B"/>
    <w:rsid w:val="007A46DC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C7CC0"/>
    <w:rsid w:val="008D04E7"/>
    <w:rsid w:val="008D05D5"/>
    <w:rsid w:val="008D2F3E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7065"/>
    <w:rsid w:val="009777D9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4452"/>
    <w:rsid w:val="00A15719"/>
    <w:rsid w:val="00A20CB4"/>
    <w:rsid w:val="00A226AE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54C6"/>
    <w:rsid w:val="00AB66E2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58AB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5319"/>
    <w:rsid w:val="00BC5530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2AEF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9F5"/>
    <w:rsid w:val="00CC5026"/>
    <w:rsid w:val="00CC68D0"/>
    <w:rsid w:val="00CD279A"/>
    <w:rsid w:val="00CD61FF"/>
    <w:rsid w:val="00CD69B8"/>
    <w:rsid w:val="00CE074D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39FE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355B"/>
    <w:rsid w:val="00DD522A"/>
    <w:rsid w:val="00DD6360"/>
    <w:rsid w:val="00DE0648"/>
    <w:rsid w:val="00DE213F"/>
    <w:rsid w:val="00DE34CF"/>
    <w:rsid w:val="00DE4564"/>
    <w:rsid w:val="00DF1D01"/>
    <w:rsid w:val="00DF3727"/>
    <w:rsid w:val="00DF44CC"/>
    <w:rsid w:val="00E02A0E"/>
    <w:rsid w:val="00E05511"/>
    <w:rsid w:val="00E07018"/>
    <w:rsid w:val="00E13F3D"/>
    <w:rsid w:val="00E152FF"/>
    <w:rsid w:val="00E177BD"/>
    <w:rsid w:val="00E21618"/>
    <w:rsid w:val="00E22DF3"/>
    <w:rsid w:val="00E25524"/>
    <w:rsid w:val="00E258AE"/>
    <w:rsid w:val="00E26985"/>
    <w:rsid w:val="00E26A2F"/>
    <w:rsid w:val="00E33736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3D19"/>
    <w:rsid w:val="00E77558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19A5"/>
    <w:rsid w:val="00EB78C0"/>
    <w:rsid w:val="00EB7A1B"/>
    <w:rsid w:val="00EC0EC8"/>
    <w:rsid w:val="00EC39A1"/>
    <w:rsid w:val="00EC67E5"/>
    <w:rsid w:val="00ED665A"/>
    <w:rsid w:val="00ED791C"/>
    <w:rsid w:val="00EE04A9"/>
    <w:rsid w:val="00EE7D7C"/>
    <w:rsid w:val="00EF0CBF"/>
    <w:rsid w:val="00F01E65"/>
    <w:rsid w:val="00F02ECA"/>
    <w:rsid w:val="00F04F0C"/>
    <w:rsid w:val="00F05289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FE6"/>
    <w:rsid w:val="00F3603F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C7610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69D88895-77DF-46A2-A2EF-BC44781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__1.vsd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.vsd"/><Relationship Id="rId20" Type="http://schemas.openxmlformats.org/officeDocument/2006/relationships/oleObject" Target="embeddings/Microsoft_Visio_2003-2010___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__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D5B90-88EC-41E1-92B6-9B5911C6D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2023-04-18T16:38:00Z</dcterms:created>
  <dcterms:modified xsi:type="dcterms:W3CDTF">2023-04-18T16:38:00Z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